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仿宋_GB2312" w:hAnsi="仿宋_GB2312" w:eastAsia="仿宋_GB2312" w:cs="仿宋_GB2312"/>
          <w:b/>
          <w:snapToGrid w:val="0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spacing w:val="20"/>
          <w:sz w:val="32"/>
          <w:szCs w:val="32"/>
        </w:rPr>
        <w:t>附件1</w:t>
      </w:r>
    </w:p>
    <w:p>
      <w:pPr>
        <w:adjustRightInd w:val="0"/>
        <w:snapToGrid w:val="0"/>
        <w:jc w:val="center"/>
        <w:rPr>
          <w:rFonts w:ascii="黑体" w:hAnsi="黑体" w:eastAsia="黑体"/>
          <w:b/>
          <w:snapToGrid w:val="0"/>
          <w:spacing w:val="20"/>
          <w:sz w:val="48"/>
          <w:szCs w:val="48"/>
        </w:rPr>
      </w:pPr>
    </w:p>
    <w:p>
      <w:pPr>
        <w:adjustRightInd w:val="0"/>
        <w:snapToGrid w:val="0"/>
        <w:jc w:val="center"/>
        <w:rPr>
          <w:rFonts w:ascii="黑体" w:hAnsi="黑体" w:eastAsia="黑体"/>
          <w:b/>
          <w:snapToGrid w:val="0"/>
          <w:spacing w:val="20"/>
          <w:sz w:val="48"/>
          <w:szCs w:val="48"/>
        </w:rPr>
      </w:pPr>
    </w:p>
    <w:p>
      <w:pPr>
        <w:adjustRightInd w:val="0"/>
        <w:snapToGrid w:val="0"/>
        <w:jc w:val="both"/>
        <w:rPr>
          <w:rFonts w:ascii="黑体" w:hAnsi="黑体" w:eastAsia="黑体"/>
          <w:b/>
          <w:snapToGrid w:val="0"/>
          <w:spacing w:val="20"/>
          <w:sz w:val="48"/>
          <w:szCs w:val="48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/>
          <w:b/>
          <w:snapToGrid w:val="0"/>
          <w:spacing w:val="20"/>
          <w:kern w:val="0"/>
          <w:sz w:val="48"/>
          <w:szCs w:val="48"/>
          <w:lang w:val="en-US" w:eastAsia="zh-CN"/>
        </w:rPr>
      </w:pPr>
      <w:bookmarkStart w:id="0" w:name="_GoBack"/>
      <w:r>
        <w:rPr>
          <w:rFonts w:hint="eastAsia" w:ascii="黑体" w:hAnsi="黑体" w:eastAsia="黑体"/>
          <w:b/>
          <w:snapToGrid w:val="0"/>
          <w:spacing w:val="20"/>
          <w:kern w:val="0"/>
          <w:sz w:val="48"/>
          <w:szCs w:val="48"/>
          <w:lang w:val="en-US" w:eastAsia="zh-CN"/>
        </w:rPr>
        <w:t>贵州省安全文化建设示范企业</w:t>
      </w:r>
    </w:p>
    <w:bookmarkEnd w:id="0"/>
    <w:p>
      <w:pPr>
        <w:adjustRightInd w:val="0"/>
        <w:snapToGrid w:val="0"/>
        <w:jc w:val="center"/>
        <w:rPr>
          <w:rFonts w:hint="eastAsia" w:ascii="黑体" w:hAnsi="黑体" w:eastAsia="黑体"/>
          <w:b/>
          <w:snapToGrid w:val="0"/>
          <w:spacing w:val="20"/>
          <w:kern w:val="0"/>
          <w:sz w:val="48"/>
          <w:szCs w:val="48"/>
          <w:lang w:val="en-US" w:eastAsia="zh-CN"/>
        </w:rPr>
      </w:pPr>
    </w:p>
    <w:p>
      <w:pPr>
        <w:adjustRightInd w:val="0"/>
        <w:snapToGrid w:val="0"/>
        <w:ind w:left="1" w:firstLine="283"/>
        <w:jc w:val="center"/>
        <w:rPr>
          <w:rFonts w:ascii="黑体" w:hAnsi="黑体" w:eastAsia="黑体"/>
          <w:b/>
          <w:snapToGrid w:val="0"/>
          <w:spacing w:val="250"/>
          <w:sz w:val="72"/>
          <w:szCs w:val="72"/>
        </w:rPr>
      </w:pPr>
      <w:r>
        <w:rPr>
          <w:rFonts w:hint="eastAsia" w:ascii="黑体" w:hAnsi="黑体" w:eastAsia="黑体"/>
          <w:b/>
          <w:snapToGrid w:val="0"/>
          <w:spacing w:val="250"/>
          <w:sz w:val="72"/>
          <w:szCs w:val="72"/>
          <w:lang w:val="en-US" w:eastAsia="zh-CN"/>
        </w:rPr>
        <w:t>申请</w:t>
      </w:r>
      <w:r>
        <w:rPr>
          <w:rFonts w:hint="eastAsia" w:ascii="黑体" w:hAnsi="黑体" w:eastAsia="黑体"/>
          <w:b/>
          <w:snapToGrid w:val="0"/>
          <w:spacing w:val="250"/>
          <w:sz w:val="72"/>
          <w:szCs w:val="72"/>
        </w:rPr>
        <w:t>表</w:t>
      </w: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ind w:firstLine="1120" w:firstLineChars="400"/>
        <w:rPr>
          <w:rFonts w:ascii="宋体" w:hAnsi="宋体"/>
          <w:snapToGrid w:val="0"/>
          <w:sz w:val="28"/>
          <w:szCs w:val="32"/>
        </w:rPr>
      </w:pPr>
    </w:p>
    <w:p>
      <w:pPr>
        <w:adjustRightInd w:val="0"/>
        <w:snapToGrid w:val="0"/>
        <w:ind w:firstLine="1120" w:firstLineChars="400"/>
        <w:rPr>
          <w:rFonts w:ascii="宋体" w:hAnsi="宋体"/>
          <w:snapToGrid w:val="0"/>
          <w:sz w:val="28"/>
          <w:szCs w:val="32"/>
        </w:rPr>
      </w:pPr>
    </w:p>
    <w:p>
      <w:pPr>
        <w:adjustRightInd w:val="0"/>
        <w:snapToGrid w:val="0"/>
        <w:ind w:firstLine="1120" w:firstLineChars="400"/>
        <w:rPr>
          <w:rFonts w:ascii="宋体" w:hAnsi="宋体"/>
          <w:snapToGrid w:val="0"/>
          <w:sz w:val="28"/>
          <w:szCs w:val="32"/>
          <w:u w:val="single"/>
        </w:rPr>
      </w:pPr>
      <w:r>
        <w:rPr>
          <w:rFonts w:hint="eastAsia" w:ascii="宋体" w:hAnsi="宋体"/>
          <w:snapToGrid w:val="0"/>
          <w:sz w:val="28"/>
          <w:szCs w:val="32"/>
        </w:rPr>
        <w:t>填表单位：</w:t>
      </w:r>
      <w:r>
        <w:rPr>
          <w:rFonts w:hint="eastAsia" w:ascii="宋体" w:hAnsi="宋体"/>
          <w:snapToGrid w:val="0"/>
          <w:sz w:val="28"/>
          <w:szCs w:val="32"/>
          <w:u w:val="single"/>
        </w:rPr>
        <w:t xml:space="preserve">                              </w:t>
      </w:r>
    </w:p>
    <w:p>
      <w:pPr>
        <w:adjustRightInd w:val="0"/>
        <w:snapToGrid w:val="0"/>
        <w:ind w:firstLine="1120" w:firstLineChars="400"/>
        <w:rPr>
          <w:rFonts w:ascii="宋体" w:hAnsi="宋体"/>
          <w:snapToGrid w:val="0"/>
          <w:sz w:val="28"/>
          <w:szCs w:val="32"/>
        </w:rPr>
      </w:pPr>
    </w:p>
    <w:p>
      <w:pPr>
        <w:adjustRightInd w:val="0"/>
        <w:snapToGrid w:val="0"/>
        <w:ind w:firstLine="1120" w:firstLineChars="400"/>
        <w:rPr>
          <w:rFonts w:ascii="宋体" w:hAnsi="宋体"/>
          <w:snapToGrid w:val="0"/>
          <w:sz w:val="28"/>
          <w:szCs w:val="32"/>
        </w:rPr>
      </w:pPr>
    </w:p>
    <w:p>
      <w:pPr>
        <w:adjustRightInd w:val="0"/>
        <w:snapToGrid w:val="0"/>
        <w:ind w:firstLine="1120" w:firstLineChars="400"/>
        <w:rPr>
          <w:rFonts w:ascii="宋体" w:hAnsi="宋体"/>
          <w:snapToGrid w:val="0"/>
          <w:sz w:val="28"/>
          <w:szCs w:val="32"/>
          <w:u w:val="single"/>
        </w:rPr>
      </w:pPr>
      <w:r>
        <w:rPr>
          <w:rFonts w:hint="eastAsia" w:ascii="宋体" w:hAnsi="宋体"/>
          <w:snapToGrid w:val="0"/>
          <w:sz w:val="28"/>
          <w:szCs w:val="32"/>
        </w:rPr>
        <w:t>填表日期：</w:t>
      </w:r>
      <w:r>
        <w:rPr>
          <w:rFonts w:hint="eastAsia" w:ascii="宋体" w:hAnsi="宋体"/>
          <w:snapToGrid w:val="0"/>
          <w:sz w:val="28"/>
          <w:szCs w:val="32"/>
          <w:u w:val="single"/>
        </w:rPr>
        <w:t xml:space="preserve">            </w:t>
      </w:r>
      <w:r>
        <w:rPr>
          <w:rFonts w:hint="eastAsia" w:ascii="宋体" w:hAnsi="宋体"/>
          <w:snapToGrid w:val="0"/>
          <w:sz w:val="28"/>
          <w:szCs w:val="32"/>
        </w:rPr>
        <w:t>年</w:t>
      </w:r>
      <w:r>
        <w:rPr>
          <w:rFonts w:hint="eastAsia" w:ascii="宋体" w:hAnsi="宋体"/>
          <w:snapToGrid w:val="0"/>
          <w:sz w:val="28"/>
          <w:szCs w:val="32"/>
          <w:u w:val="single"/>
        </w:rPr>
        <w:t xml:space="preserve">      </w:t>
      </w:r>
      <w:r>
        <w:rPr>
          <w:rFonts w:hint="eastAsia" w:ascii="宋体" w:hAnsi="宋体"/>
          <w:snapToGrid w:val="0"/>
          <w:sz w:val="28"/>
          <w:szCs w:val="32"/>
        </w:rPr>
        <w:t>月</w:t>
      </w:r>
      <w:r>
        <w:rPr>
          <w:rFonts w:hint="eastAsia" w:ascii="宋体" w:hAnsi="宋体"/>
          <w:snapToGrid w:val="0"/>
          <w:sz w:val="28"/>
          <w:szCs w:val="32"/>
          <w:u w:val="single"/>
        </w:rPr>
        <w:t xml:space="preserve">      </w:t>
      </w:r>
      <w:r>
        <w:rPr>
          <w:rFonts w:hint="eastAsia" w:ascii="宋体" w:hAnsi="宋体"/>
          <w:snapToGrid w:val="0"/>
          <w:sz w:val="28"/>
          <w:szCs w:val="32"/>
        </w:rPr>
        <w:t>日</w:t>
      </w: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spacing w:before="46" w:beforeLines="15"/>
        <w:jc w:val="center"/>
        <w:rPr>
          <w:rFonts w:hint="default" w:ascii="仿宋_GB2312" w:hAnsi="仿宋_GB2312" w:eastAsia="仿宋_GB2312"/>
          <w:snapToGrid w:val="0"/>
          <w:sz w:val="28"/>
          <w:szCs w:val="28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/>
          <w:b/>
          <w:bCs/>
          <w:snapToGrid w:val="0"/>
          <w:sz w:val="28"/>
          <w:szCs w:val="28"/>
          <w:lang w:val="en-US" w:eastAsia="zh-CN"/>
        </w:rPr>
        <w:t xml:space="preserve">                        贵州省安全生产协会    制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53"/>
        <w:gridCol w:w="56"/>
        <w:gridCol w:w="598"/>
        <w:gridCol w:w="654"/>
        <w:gridCol w:w="166"/>
        <w:gridCol w:w="488"/>
        <w:gridCol w:w="580"/>
        <w:gridCol w:w="74"/>
        <w:gridCol w:w="654"/>
        <w:gridCol w:w="654"/>
        <w:gridCol w:w="385"/>
        <w:gridCol w:w="269"/>
        <w:gridCol w:w="654"/>
        <w:gridCol w:w="243"/>
        <w:gridCol w:w="411"/>
        <w:gridCol w:w="654"/>
        <w:gridCol w:w="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84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申请单位</w:t>
            </w:r>
          </w:p>
        </w:tc>
        <w:tc>
          <w:tcPr>
            <w:tcW w:w="7138" w:type="dxa"/>
            <w:gridSpan w:val="15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84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hint="default" w:ascii="仿宋_GB2312" w:hAnsi="仿宋_GB2312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  <w:lang w:val="en-US" w:eastAsia="zh-CN"/>
              </w:rPr>
              <w:t>申请类别</w:t>
            </w:r>
          </w:p>
        </w:tc>
        <w:tc>
          <w:tcPr>
            <w:tcW w:w="7138" w:type="dxa"/>
            <w:gridSpan w:val="15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napToGrid w:val="0"/>
                <w:sz w:val="28"/>
                <w:szCs w:val="28"/>
                <w:lang w:val="en-US" w:eastAsia="zh-CN"/>
              </w:rPr>
              <w:t>初创□              复审□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84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单位地址</w:t>
            </w:r>
          </w:p>
        </w:tc>
        <w:tc>
          <w:tcPr>
            <w:tcW w:w="7138" w:type="dxa"/>
            <w:gridSpan w:val="15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 xml:space="preserve">                       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384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隶属关系</w:t>
            </w:r>
          </w:p>
        </w:tc>
        <w:tc>
          <w:tcPr>
            <w:tcW w:w="7138" w:type="dxa"/>
            <w:gridSpan w:val="15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pacing w:val="-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pacing w:val="-24"/>
                <w:sz w:val="28"/>
                <w:szCs w:val="28"/>
              </w:rPr>
              <w:t xml:space="preserve">□中央            □省属                     □市级以下  </w:t>
            </w: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pacing w:val="-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pacing w:val="-24"/>
                <w:sz w:val="28"/>
                <w:szCs w:val="28"/>
              </w:rPr>
              <w:t>□合资            □外资(含外资控股)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384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所属行业</w:t>
            </w:r>
          </w:p>
        </w:tc>
        <w:tc>
          <w:tcPr>
            <w:tcW w:w="7138" w:type="dxa"/>
            <w:gridSpan w:val="15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pacing w:val="-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pacing w:val="-24"/>
                <w:sz w:val="28"/>
                <w:szCs w:val="28"/>
              </w:rPr>
              <w:t xml:space="preserve">□煤矿        □非煤矿山      □化工         □电力     □冶金 </w:t>
            </w: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pacing w:val="-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pacing w:val="-24"/>
                <w:sz w:val="28"/>
                <w:szCs w:val="28"/>
              </w:rPr>
              <w:t>□交通运输   □建筑施工      □加工制造   □轻工     □烟花爆竹     □特种设备   □民用爆炸物品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84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hint="default" w:ascii="仿宋_GB2312" w:hAnsi="仿宋_GB2312" w:eastAsia="仿宋_GB2312"/>
                <w:snapToGrid w:val="0"/>
                <w:spacing w:val="-3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napToGrid w:val="0"/>
                <w:spacing w:val="-32"/>
                <w:sz w:val="28"/>
                <w:szCs w:val="28"/>
                <w:lang w:val="en-US" w:eastAsia="zh-CN"/>
              </w:rPr>
              <w:t>员工总数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hint="default" w:ascii="仿宋_GB2312" w:hAnsi="仿宋_GB2312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  <w:lang w:val="en-US" w:eastAsia="zh-CN"/>
              </w:rPr>
              <w:t xml:space="preserve">     人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hint="default" w:ascii="仿宋_GB2312" w:hAnsi="仿宋_GB2312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  <w:lang w:val="en-US" w:eastAsia="zh-CN"/>
              </w:rPr>
              <w:t>安全管理人员</w:t>
            </w:r>
          </w:p>
        </w:tc>
        <w:tc>
          <w:tcPr>
            <w:tcW w:w="1767" w:type="dxa"/>
            <w:gridSpan w:val="4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hint="default" w:ascii="仿宋_GB2312" w:hAnsi="仿宋_GB2312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  <w:lang w:val="en-US" w:eastAsia="zh-CN"/>
              </w:rPr>
              <w:t xml:space="preserve">       人</w:t>
            </w:r>
          </w:p>
        </w:tc>
        <w:tc>
          <w:tcPr>
            <w:tcW w:w="1166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hint="eastAsia" w:ascii="仿宋_GB2312" w:hAnsi="仿宋_GB2312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  <w:lang w:val="en-US" w:eastAsia="zh-CN"/>
              </w:rPr>
              <w:t>特种作业人员</w:t>
            </w:r>
          </w:p>
        </w:tc>
        <w:tc>
          <w:tcPr>
            <w:tcW w:w="1719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hint="default" w:ascii="仿宋_GB2312" w:hAnsi="仿宋_GB2312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  <w:lang w:val="en-US" w:eastAsia="zh-CN"/>
              </w:rPr>
              <w:t xml:space="preserve">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84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pacing w:val="-32"/>
                <w:sz w:val="28"/>
                <w:szCs w:val="28"/>
              </w:rPr>
              <w:t>法定代表</w:t>
            </w: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人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电话</w:t>
            </w:r>
          </w:p>
        </w:tc>
        <w:tc>
          <w:tcPr>
            <w:tcW w:w="1767" w:type="dxa"/>
            <w:gridSpan w:val="4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66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传真</w:t>
            </w:r>
          </w:p>
        </w:tc>
        <w:tc>
          <w:tcPr>
            <w:tcW w:w="1719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84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安全文化负 责 人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电话</w:t>
            </w:r>
          </w:p>
        </w:tc>
        <w:tc>
          <w:tcPr>
            <w:tcW w:w="1767" w:type="dxa"/>
            <w:gridSpan w:val="4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66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传真</w:t>
            </w:r>
          </w:p>
        </w:tc>
        <w:tc>
          <w:tcPr>
            <w:tcW w:w="1719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8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手机</w:t>
            </w:r>
          </w:p>
        </w:tc>
        <w:tc>
          <w:tcPr>
            <w:tcW w:w="1767" w:type="dxa"/>
            <w:gridSpan w:val="4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66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4"/>
              </w:rPr>
              <w:t>E-mail</w:t>
            </w:r>
          </w:p>
        </w:tc>
        <w:tc>
          <w:tcPr>
            <w:tcW w:w="1719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2" w:type="dxa"/>
            <w:gridSpan w:val="18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企业安全生产工作管理职能部门：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522" w:type="dxa"/>
            <w:gridSpan w:val="18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企业安全文化建设职能部门设置及人员情况：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近三年来事故伤害情况</w:t>
            </w:r>
          </w:p>
        </w:tc>
        <w:tc>
          <w:tcPr>
            <w:tcW w:w="7847" w:type="dxa"/>
            <w:gridSpan w:val="17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是否有死亡或一次3人（含）以上重伤生产安全责任事故：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615" w:type="dxa"/>
            <w:gridSpan w:val="6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616" w:type="dxa"/>
            <w:gridSpan w:val="6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616" w:type="dxa"/>
            <w:gridSpan w:val="5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今年（至  月份）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5" w:type="dxa"/>
            <w:vMerge w:val="continue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起数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人数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起数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人数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起数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75" w:type="dxa"/>
            <w:vMerge w:val="continue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重伤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轻伤</w:t>
            </w:r>
          </w:p>
        </w:tc>
        <w:tc>
          <w:tcPr>
            <w:tcW w:w="654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重伤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轻伤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重伤</w:t>
            </w:r>
          </w:p>
        </w:tc>
        <w:tc>
          <w:tcPr>
            <w:tcW w:w="654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轻伤</w:t>
            </w:r>
          </w:p>
        </w:tc>
        <w:tc>
          <w:tcPr>
            <w:tcW w:w="654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重伤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轻伤</w:t>
            </w:r>
          </w:p>
        </w:tc>
        <w:tc>
          <w:tcPr>
            <w:tcW w:w="654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重伤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轻伤</w:t>
            </w:r>
          </w:p>
        </w:tc>
        <w:tc>
          <w:tcPr>
            <w:tcW w:w="654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重伤</w:t>
            </w:r>
          </w:p>
        </w:tc>
        <w:tc>
          <w:tcPr>
            <w:tcW w:w="654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轻伤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5" w:type="dxa"/>
            <w:vMerge w:val="continue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3" w:type="dxa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  <w:gridSpan w:val="2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  <w:gridSpan w:val="2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  <w:gridSpan w:val="2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  <w:gridSpan w:val="2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  <w:gridSpan w:val="2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31" w:beforeLines="10"/>
        <w:rPr>
          <w:rFonts w:ascii="仿宋_GB2312" w:hAnsi="仿宋_GB2312" w:eastAsia="仿宋_GB2312"/>
          <w:snapToGrid w:val="0"/>
          <w:sz w:val="28"/>
          <w:szCs w:val="28"/>
        </w:rPr>
        <w:sectPr>
          <w:footerReference r:id="rId5" w:type="default"/>
          <w:footerReference r:id="rId6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8522" w:type="dxa"/>
            <w:vAlign w:val="center"/>
          </w:tcPr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企业基本情况（企业基本概况、安全生产基本情况</w:t>
            </w: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  <w:lang w:val="en-US" w:eastAsia="zh-CN"/>
              </w:rPr>
              <w:t>取得的荣誉</w:t>
            </w: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等；可另附材料</w:t>
            </w: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  <w:lang w:val="en-US" w:eastAsia="zh-CN"/>
              </w:rPr>
              <w:t>另附页</w:t>
            </w: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，限1000字以内）</w:t>
            </w: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</w:trPr>
        <w:tc>
          <w:tcPr>
            <w:tcW w:w="8522" w:type="dxa"/>
            <w:vAlign w:val="center"/>
          </w:tcPr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企业安全文化建设总结报告（近三年来安全文化建设基本情况＜参照《安全文化建设示范企业</w:t>
            </w: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  <w:lang w:val="en-US" w:eastAsia="zh-CN"/>
              </w:rPr>
              <w:t>评定</w:t>
            </w: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标准（修订版）》＞，安全文化建设取得的经验、成效，安全文化理论与实践创新，示范作用的发挥情况等；其他安全文化建设的材料；可另附材料，限4000字以内）</w:t>
            </w: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31" w:beforeLines="10"/>
        <w:rPr>
          <w:rFonts w:ascii="仿宋_GB2312" w:hAnsi="仿宋_GB2312" w:eastAsia="仿宋_GB2312"/>
          <w:snapToGrid w:val="0"/>
          <w:sz w:val="28"/>
          <w:szCs w:val="28"/>
        </w:rPr>
        <w:sectPr>
          <w:footerReference r:id="rId7" w:type="default"/>
          <w:footerReference r:id="rId8" w:type="even"/>
          <w:pgSz w:w="11906" w:h="16838"/>
          <w:pgMar w:top="1440" w:right="1800" w:bottom="1440" w:left="1800" w:header="851" w:footer="992" w:gutter="0"/>
          <w:pgNumType w:fmt="numberInDash" w:start="6"/>
          <w:cols w:space="720" w:num="1"/>
          <w:docGrid w:type="lines" w:linePitch="312" w:charSpace="0"/>
        </w:sect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vAlign w:val="center"/>
          </w:tcPr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企业按照《安全文化建设示范企业</w:t>
            </w: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  <w:lang w:val="en-US" w:eastAsia="zh-CN"/>
              </w:rPr>
              <w:t>评定</w:t>
            </w: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标准》（修订版）自评得分：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企业自评意见：</w:t>
            </w: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法定代表人(签名)：                   （申请单位盖章）</w:t>
            </w:r>
          </w:p>
          <w:p>
            <w:pPr>
              <w:adjustRightInd w:val="0"/>
              <w:snapToGrid w:val="0"/>
              <w:spacing w:before="31" w:beforeLines="10"/>
              <w:ind w:firstLine="700" w:firstLineChars="25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</w:trPr>
        <w:tc>
          <w:tcPr>
            <w:tcW w:w="8522" w:type="dxa"/>
            <w:vAlign w:val="center"/>
          </w:tcPr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（此栏</w:t>
            </w: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  <w:lang w:val="en-US" w:eastAsia="zh-CN"/>
              </w:rPr>
              <w:t>由</w:t>
            </w: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中央</w:t>
            </w: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  <w:lang w:val="en-US" w:eastAsia="zh-CN"/>
              </w:rPr>
              <w:t>在黔</w:t>
            </w: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企业</w:t>
            </w: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  <w:lang w:val="en-US" w:eastAsia="zh-CN"/>
              </w:rPr>
              <w:t>省属企业</w:t>
            </w: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填写）</w:t>
            </w: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中央企业</w:t>
            </w: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  <w:lang w:val="en-US" w:eastAsia="zh-CN"/>
              </w:rPr>
              <w:t>在黔</w:t>
            </w: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总部</w:t>
            </w: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  <w:lang w:val="en-US" w:eastAsia="zh-CN"/>
              </w:rPr>
              <w:t>或省属企业集团公司总部</w:t>
            </w: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意见：</w:t>
            </w: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 xml:space="preserve">企业代表人(签名)：                </w:t>
            </w: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（企业盖章）</w:t>
            </w:r>
          </w:p>
          <w:p>
            <w:pPr>
              <w:adjustRightInd w:val="0"/>
              <w:snapToGrid w:val="0"/>
              <w:spacing w:before="31" w:beforeLines="10"/>
              <w:ind w:firstLine="5600" w:firstLineChars="200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  <w:lang w:val="en-US" w:eastAsia="zh-CN"/>
              </w:rPr>
              <w:t>评定委员会</w:t>
            </w: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意见：</w:t>
            </w: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hint="eastAsia" w:ascii="仿宋_GB2312" w:hAnsi="仿宋_GB2312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spacing w:before="31" w:beforeLines="10"/>
              <w:rPr>
                <w:rFonts w:hint="default" w:ascii="仿宋_GB2312" w:hAns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before="31" w:beforeLines="10"/>
              <w:ind w:firstLine="5740" w:firstLineChars="205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年    月    日</w:t>
            </w:r>
          </w:p>
          <w:p>
            <w:pPr>
              <w:adjustRightInd w:val="0"/>
              <w:snapToGrid w:val="0"/>
              <w:spacing w:before="31" w:beforeLines="10"/>
              <w:ind w:firstLine="700" w:firstLineChars="25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</w:tr>
    </w:tbl>
    <w:p>
      <w:pPr>
        <w:spacing w:after="312" w:afterLines="100" w:line="600" w:lineRule="exact"/>
        <w:jc w:val="left"/>
        <w:rPr>
          <w:rFonts w:ascii="方正仿宋简体" w:hAnsi="方正仿宋简体" w:eastAsia="方正仿宋简体" w:cs="方正仿宋简体"/>
          <w:b/>
          <w:sz w:val="32"/>
          <w:szCs w:val="32"/>
        </w:rPr>
        <w:sectPr>
          <w:footerReference r:id="rId9" w:type="default"/>
          <w:footerReference r:id="rId10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宋体" w:hAnsi="宋体"/>
          <w:sz w:val="28"/>
          <w:szCs w:val="28"/>
        </w:rPr>
        <w:id w:val="476886958"/>
      </w:sdtPr>
      <w:sdtEndPr>
        <w:rPr>
          <w:rFonts w:ascii="宋体" w:hAnsi="宋体"/>
          <w:sz w:val="28"/>
          <w:szCs w:val="28"/>
        </w:rPr>
      </w:sdtEnd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- 6 -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- 6 -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宋体" w:hAnsi="宋体"/>
          <w:sz w:val="28"/>
          <w:szCs w:val="28"/>
        </w:rPr>
        <w:id w:val="33244820"/>
      </w:sdtPr>
      <w:sdtEndPr>
        <w:rPr>
          <w:rFonts w:ascii="宋体" w:hAnsi="宋体"/>
          <w:sz w:val="28"/>
          <w:szCs w:val="28"/>
        </w:rPr>
      </w:sdtEndPr>
      <w:sdtContent/>
    </w:sdt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-333446566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</w:rPr>
          <w:t>- 6 -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宋体" w:hAnsi="宋体"/>
          <w:sz w:val="28"/>
          <w:szCs w:val="28"/>
        </w:rPr>
        <w:id w:val="2042617094"/>
      </w:sdtPr>
      <w:sdtEndPr>
        <w:rPr>
          <w:rFonts w:ascii="宋体" w:hAnsi="宋体"/>
          <w:sz w:val="28"/>
          <w:szCs w:val="28"/>
        </w:rPr>
      </w:sdtEndPr>
      <w:sdtContent/>
    </w:sdt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8V5Q0wAgAAY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MQJs+ysNMP&#10;lkfoKI+362OAnEnlKEqnBLoTD5i91Kd+T+Jw/3lOUY//Da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A8V5Q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129982845"/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8 -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129982845"/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8 -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jc w:val="right"/>
      <w:rPr>
        <w:rFonts w:ascii="宋体" w:hAnsi="宋体"/>
        <w:sz w:val="28"/>
        <w:szCs w:val="2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1071008573"/>
    </w:sdtPr>
    <w:sdtEndPr>
      <w:rPr>
        <w:rFonts w:ascii="宋体" w:hAnsi="宋体"/>
        <w:sz w:val="28"/>
        <w:szCs w:val="28"/>
      </w:rPr>
    </w:sdtEndPr>
    <w:sdtContent>
      <w:p>
        <w:pPr>
          <w:pStyle w:val="2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</w:rPr>
          <w:t>- 8 -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MzI1MjQ3OGI4NmVhM2JlN2JiY2UyYWU1M2NlMGEifQ=="/>
  </w:docVars>
  <w:rsids>
    <w:rsidRoot w:val="1BDE686A"/>
    <w:rsid w:val="093F507D"/>
    <w:rsid w:val="0CB01DDB"/>
    <w:rsid w:val="1BDE686A"/>
    <w:rsid w:val="23570BF3"/>
    <w:rsid w:val="26B20339"/>
    <w:rsid w:val="66A71B73"/>
    <w:rsid w:val="69A9454D"/>
    <w:rsid w:val="708216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602</Words>
  <Characters>613</Characters>
  <Lines>0</Lines>
  <Paragraphs>0</Paragraphs>
  <TotalTime>0</TotalTime>
  <ScaleCrop>false</ScaleCrop>
  <LinksUpToDate>false</LinksUpToDate>
  <CharactersWithSpaces>925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2020-04-17T06:30:00Z</dcterms:created>
  <dc:creator>老去的一抹纯真</dc:creator>
  <cp:lastModifiedBy>陈娉</cp:lastModifiedBy>
  <dcterms:modified xsi:type="dcterms:W3CDTF">2024-04-10T07:09:11Z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290DA89B7C434345A32339FA5A40FF1A_13</vt:lpwstr>
  </property>
</Properties>
</file>